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FAF" w:rsidRPr="008014FD" w:rsidRDefault="009A4FAF" w:rsidP="009A4FAF">
      <w:pPr>
        <w:pStyle w:val="Style16"/>
        <w:widowControl/>
        <w:spacing w:line="317" w:lineRule="exact"/>
        <w:ind w:firstLine="698"/>
        <w:rPr>
          <w:rStyle w:val="FontStyle174"/>
          <w:sz w:val="24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421AC1" w:rsidRPr="008014FD" w:rsidTr="000755A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421AC1" w:rsidRPr="008014FD" w:rsidRDefault="00421AC1" w:rsidP="00421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21AC1" w:rsidRPr="008014FD" w:rsidRDefault="00421AC1" w:rsidP="00421A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3DB2" w:rsidRPr="008014FD" w:rsidRDefault="00C33DB2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21AC1" w:rsidRPr="008014FD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>Должностной регламент</w:t>
      </w:r>
    </w:p>
    <w:p w:rsidR="00421AC1" w:rsidRPr="008014FD" w:rsidRDefault="00421AC1" w:rsidP="008D5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государственного налогового инспектора</w:t>
      </w:r>
    </w:p>
    <w:p w:rsidR="00421AC1" w:rsidRPr="008014FD" w:rsidRDefault="00421AC1" w:rsidP="008D527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отдела налогового мониторинга   </w:t>
      </w:r>
      <w:r w:rsidR="008C740F"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Межрайонной инспекции Федеральной налоговой службы </w:t>
      </w: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>по крупнейшим налогоплательщикам № 1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>I. Общие положения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8D5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 Должность федеральной государственной гражданской службы (далее –гражданская служба) государственного налогового инспектора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отдела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налогового мониторинга относится к </w:t>
      </w:r>
      <w:r w:rsidRPr="008014FD">
        <w:rPr>
          <w:rFonts w:ascii="Times New Roman" w:hAnsi="Times New Roman"/>
          <w:sz w:val="24"/>
          <w:szCs w:val="24"/>
          <w:u w:val="single"/>
        </w:rPr>
        <w:t>старшей группе</w:t>
      </w:r>
      <w:r w:rsidRPr="008014FD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8014FD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  <w:r w:rsidRPr="008014FD">
        <w:rPr>
          <w:rFonts w:ascii="Times New Roman" w:hAnsi="Times New Roman"/>
          <w:sz w:val="24"/>
          <w:szCs w:val="24"/>
        </w:rPr>
        <w:t>.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8014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– </w:t>
      </w:r>
      <w:r w:rsidR="00063A5A" w:rsidRPr="008014FD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11-3-4-</w:t>
      </w:r>
      <w:r w:rsidR="0096054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096</w:t>
      </w:r>
      <w:r w:rsidRPr="008014FD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.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2. Область профессиональной служебной деятельности государственного налогового инспектора: </w:t>
      </w:r>
      <w:r w:rsidRPr="008014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Регулирование налоговой деятельности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3. Вид профессиональной служебной деятельности государственного налогового инспектора: </w:t>
      </w:r>
      <w:r w:rsidRPr="008014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4. Назначение на должность и освобождение от должности государственного налогового инспектора осуществляется начальником</w:t>
      </w:r>
      <w:r w:rsidRPr="008014FD">
        <w:rPr>
          <w:rFonts w:eastAsia="Times New Roman"/>
          <w:sz w:val="24"/>
          <w:szCs w:val="24"/>
          <w:lang w:eastAsia="ru-RU"/>
        </w:rPr>
        <w:t xml:space="preserve"> </w:t>
      </w:r>
      <w:r w:rsidR="00DC0353"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Межрайонной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инспекции Федеральной налоговой службы по крупнейшим налогоплательщикам № 1. 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5. </w:t>
      </w:r>
      <w:r w:rsidR="00960541">
        <w:rPr>
          <w:rFonts w:ascii="Times New Roman" w:hAnsi="Times New Roman"/>
          <w:sz w:val="24"/>
          <w:szCs w:val="24"/>
          <w:lang w:eastAsia="ru-RU"/>
        </w:rPr>
        <w:t>Г</w:t>
      </w:r>
      <w:r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  <w:lang w:eastAsia="ru-RU"/>
        </w:rPr>
        <w:t>непосредственно подчиняется начальнику отдела.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421AC1" w:rsidRPr="008014FD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6.2. </w:t>
      </w:r>
      <w:r w:rsidRPr="008014FD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6.3. Наличие базовых знаний: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государственного языка Российской Федерации  (русского языка);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в области информационно-коммуникационных технологий;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6.4. Наличие профессиональных знаний:</w:t>
      </w:r>
    </w:p>
    <w:p w:rsidR="00421AC1" w:rsidRPr="008014FD" w:rsidRDefault="00421AC1" w:rsidP="001357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Конституция Российской Федерации от 12 декабря 1993;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Налоговый кодекс 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Гражданский кодекс Российской Федерации;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Федеральный закон от 26 декабря 1995 г. № 208-ФЗ «Об акционерных обществах»; 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7 августа 2001 г. № 115-ФЗ</w:t>
      </w:r>
      <w:r w:rsidRPr="008014FD">
        <w:rPr>
          <w:rFonts w:ascii="Times New Roman" w:hAnsi="Times New Roman"/>
          <w:sz w:val="24"/>
          <w:szCs w:val="24"/>
        </w:rPr>
        <w:t xml:space="preserve"> «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Российской Федерации от 27 июля 2006 г. №152-ФЗ «О персональных данных»;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закон от 06.12.2011 N 402-ФЗ «О бухгалтерском учете»;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Закон Российской Федерации  от 21.02.1992 N 2395-1 «О недрах»;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10.12.2003 N 173-ФЗ «О валютном регулировании и валютном контроле»;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Модельные конвенции о налоге на доходы и капитал;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421AC1" w:rsidRPr="008014FD" w:rsidRDefault="001112D0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7" w:history="1">
        <w:r w:rsidR="00421AC1" w:rsidRPr="008014FD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24 февраля 2010 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Правительства РФ от 26.12.2011 N 1137  «О формах и правилах заполнения (ведения) документов, применяемых при расчетах по налогу на добавленную стоимость»; 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Конвенция о взаимной административной помощи по налоговым делам (</w:t>
      </w:r>
      <w:r w:rsidRPr="008014FD">
        <w:rPr>
          <w:rFonts w:ascii="Times New Roman" w:eastAsia="Times New Roman" w:hAnsi="Times New Roman"/>
          <w:sz w:val="24"/>
          <w:szCs w:val="24"/>
          <w:lang w:val="en-US" w:bidi="en-US"/>
        </w:rPr>
        <w:t>ETS</w:t>
      </w: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№ 127) от 25 января 1988 г.;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Двусторонние международные договоры Российской Федерации об избежании двойного налогообложения;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hAnsi="Times New Roman"/>
          <w:sz w:val="24"/>
          <w:szCs w:val="24"/>
        </w:rPr>
        <w:t>Договор о Евразийском экономическом союзе (Астана, 29 мая 2014 г.);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Протокол от 11.12.2009 «</w:t>
      </w:r>
      <w:r w:rsidRPr="008014FD">
        <w:rPr>
          <w:rFonts w:ascii="Times New Roman" w:hAnsi="Times New Roman"/>
          <w:sz w:val="24"/>
          <w:szCs w:val="24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Приказ Минфина России от 29.07.1998  N 34н «Об утверждении Положения по ведению бухгалтерского учета и бухгалтерской отчетности в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Минфина от 02 июля 2010 г. № 66н «О формах бухгалтерской отчетности организаций»;</w:t>
      </w:r>
    </w:p>
    <w:p w:rsidR="00421AC1" w:rsidRPr="008014FD" w:rsidRDefault="00421AC1" w:rsidP="00135785">
      <w:pPr>
        <w:numPr>
          <w:ilvl w:val="0"/>
          <w:numId w:val="17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Приказ ФНС </w:t>
      </w:r>
      <w:r w:rsidRPr="008014FD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7 ноября 2018 г. N ММВ-7-2/628@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ФНС России от </w:t>
      </w:r>
      <w:r w:rsidRPr="008014FD">
        <w:rPr>
          <w:rFonts w:ascii="Times New Roman" w:hAnsi="Times New Roman"/>
          <w:sz w:val="24"/>
          <w:szCs w:val="24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25.07.2012 N ММВ-7-2/520@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lastRenderedPageBreak/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21.04.2017 N ММВ-7-15/323@  «Об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22.06.2017 N 47108</w:t>
      </w: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16.06.2017 N ММВ-7-15/509@  «Об утверждении требований к организации системы внутреннего контроля» (Зарегистрировано в Минюсте России 04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.10.2017 N 48424</w:t>
      </w: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).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421AC1" w:rsidRPr="008014FD" w:rsidRDefault="00421AC1" w:rsidP="0013578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Письмом ФНС России от 14.08.2017 № ЗН-4-17/16004@</w:t>
      </w:r>
      <w:r w:rsidRPr="008014FD">
        <w:rPr>
          <w:rFonts w:ascii="Times New Roman" w:hAnsi="Times New Roman"/>
          <w:sz w:val="24"/>
          <w:szCs w:val="24"/>
          <w:lang w:eastAsia="ru-RU"/>
        </w:rPr>
        <w:t>;</w:t>
      </w:r>
    </w:p>
    <w:p w:rsidR="00421AC1" w:rsidRPr="008014FD" w:rsidRDefault="001112D0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="00421AC1" w:rsidRPr="008014FD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РФ от 14.03.2012 N ММВ-7-2/160@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12.12.2013 N ММВ-7-6/555@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25.08.2014 N ММВ-7-15/425@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10.02.2017 N ММВ-7-3/178@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421AC1" w:rsidRPr="008014FD" w:rsidRDefault="00421AC1" w:rsidP="001357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17.02.2007 N 98 «</w:t>
      </w:r>
      <w:r w:rsidRPr="008014FD">
        <w:rPr>
          <w:rFonts w:ascii="Times New Roman" w:hAnsi="Times New Roman"/>
          <w:sz w:val="24"/>
          <w:szCs w:val="24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»; </w:t>
      </w:r>
    </w:p>
    <w:p w:rsidR="00421AC1" w:rsidRPr="008014FD" w:rsidRDefault="00421AC1" w:rsidP="0013578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28.12.2005 N 819 «</w:t>
      </w:r>
      <w:r w:rsidRPr="008014FD">
        <w:rPr>
          <w:rFonts w:ascii="Times New Roman" w:hAnsi="Times New Roman"/>
          <w:sz w:val="24"/>
          <w:szCs w:val="24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10.05.2012 N ММВ-7-13/298@ «Об утверждении информационного ресурса «Трансфертная цена»»;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 (Зарегистрировано в Минюсте России 13.08.2018 N 51864);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Минпромторга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29.06.2018 N 51479);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N 26033);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135785" w:rsidRPr="008014FD" w:rsidRDefault="00135785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421AC1" w:rsidRPr="008014FD" w:rsidRDefault="0096054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421AC1"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421AC1"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="00421AC1" w:rsidRPr="008014FD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проведения налогового контроля в форме налогового мониторинга;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составлению мотивированного мнения налогового органа по запросу налогоплательщика;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421AC1" w:rsidRPr="008014FD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421AC1" w:rsidRPr="008014FD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421AC1" w:rsidRPr="008014FD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 и налогового мониторинга;</w:t>
      </w:r>
    </w:p>
    <w:p w:rsidR="00421AC1" w:rsidRPr="008014FD" w:rsidRDefault="00421AC1" w:rsidP="00421AC1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схемы ухода от налогов;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основы налогообложения;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 налогового администрирования;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общие положения о налоговом контроле;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проведения мероприятий налогового контроля;</w:t>
      </w:r>
    </w:p>
    <w:p w:rsidR="00421AC1" w:rsidRPr="008014FD" w:rsidRDefault="00421AC1" w:rsidP="00421AC1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рассмотрения материалов налоговых проверок;</w:t>
      </w:r>
    </w:p>
    <w:p w:rsidR="00421AC1" w:rsidRPr="008014FD" w:rsidRDefault="00421AC1" w:rsidP="00421AC1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правила и методы трансфертного ценообразования;</w:t>
      </w:r>
    </w:p>
    <w:p w:rsidR="00421AC1" w:rsidRPr="008014FD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работы налогового органа с материалами и документами, содержащими;</w:t>
      </w:r>
    </w:p>
    <w:p w:rsidR="00421AC1" w:rsidRPr="008014FD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- конфиденциальные сведения об организациях и физических лицах, </w:t>
      </w:r>
    </w:p>
    <w:p w:rsidR="00421AC1" w:rsidRPr="008014FD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014FD">
        <w:rPr>
          <w:rFonts w:ascii="Times New Roman" w:hAnsi="Times New Roman"/>
          <w:sz w:val="24"/>
          <w:szCs w:val="24"/>
        </w:rPr>
        <w:t>формирование и хранение документов</w:t>
      </w:r>
      <w:r w:rsidRPr="008014FD">
        <w:rPr>
          <w:rFonts w:ascii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421AC1">
      <w:pPr>
        <w:framePr w:w="10261" w:hSpace="180" w:wrap="around" w:vAnchor="text" w:hAnchor="text" w:y="9"/>
        <w:tabs>
          <w:tab w:val="left" w:pos="673"/>
        </w:tabs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6.5.</w:t>
      </w:r>
      <w:r w:rsidRPr="008014FD">
        <w:rPr>
          <w:rFonts w:ascii="Times New Roman" w:hAnsi="Times New Roman"/>
          <w:spacing w:val="-2"/>
          <w:sz w:val="24"/>
          <w:szCs w:val="24"/>
          <w:lang w:val="en-US"/>
        </w:rPr>
        <w:t> </w:t>
      </w:r>
      <w:r w:rsidRPr="008014FD">
        <w:rPr>
          <w:rFonts w:ascii="Times New Roman" w:hAnsi="Times New Roman"/>
          <w:sz w:val="24"/>
          <w:szCs w:val="24"/>
        </w:rPr>
        <w:t xml:space="preserve">Наличие функциональных знаний: 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понятие единого реестра проверок, процедура его формирования;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ограничения при проведении проверочных процедур;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меры, принимаемые по результатам проверки;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плановые (рейдовые) осмотры;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основания проведения и особенности внеплановых проверок.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014FD">
        <w:rPr>
          <w:rFonts w:ascii="Times New Roman" w:hAnsi="Times New Roman"/>
          <w:sz w:val="24"/>
          <w:szCs w:val="24"/>
          <w:u w:val="single"/>
        </w:rPr>
        <w:t xml:space="preserve">Общие умения: 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8014FD">
        <w:rPr>
          <w:rFonts w:ascii="Times New Roman" w:hAnsi="Times New Roman"/>
          <w:sz w:val="24"/>
          <w:szCs w:val="24"/>
          <w:u w:val="single"/>
        </w:rPr>
        <w:t xml:space="preserve">Управленческие умения: 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C33DB2" w:rsidRPr="008014FD" w:rsidRDefault="00C33DB2" w:rsidP="00421AC1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0" w:name="_Toc477362588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 - организация и </w:t>
      </w:r>
      <w:bookmarkStart w:id="1" w:name="_Toc477362600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- о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формление результатов проведения налогового контроля в форме  налогового мониторинга в порядке, установленном нормативными актами ФНС России</w:t>
      </w:r>
      <w:r w:rsidRPr="008014FD">
        <w:rPr>
          <w:rFonts w:ascii="Times New Roman" w:hAnsi="Times New Roman"/>
          <w:sz w:val="24"/>
          <w:szCs w:val="24"/>
        </w:rPr>
        <w:t>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- </w:t>
      </w:r>
      <w:r w:rsidRPr="008014FD">
        <w:rPr>
          <w:rFonts w:ascii="Times New Roman" w:hAnsi="Times New Roman"/>
          <w:bCs/>
          <w:sz w:val="24"/>
          <w:szCs w:val="24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осуществление валютного контроля;</w:t>
      </w:r>
    </w:p>
    <w:p w:rsidR="00421AC1" w:rsidRPr="008014FD" w:rsidRDefault="00421AC1" w:rsidP="00421AC1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практического применения нормативных правовых актов.</w:t>
      </w:r>
    </w:p>
    <w:bookmarkEnd w:id="1"/>
    <w:p w:rsidR="00C33DB2" w:rsidRPr="008014FD" w:rsidRDefault="00C33DB2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работа с информационными ресурсами по направлению;</w:t>
      </w:r>
    </w:p>
    <w:p w:rsidR="00421AC1" w:rsidRPr="008014FD" w:rsidRDefault="00421AC1" w:rsidP="00421A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 xml:space="preserve">- осуществлять </w:t>
      </w:r>
      <w:r w:rsidRPr="008014FD">
        <w:rPr>
          <w:rFonts w:ascii="Times New Roman" w:hAnsi="Times New Roman"/>
          <w:sz w:val="24"/>
          <w:szCs w:val="24"/>
          <w:lang w:eastAsia="ru-RU"/>
        </w:rPr>
        <w:t>анализ корпоративной структуры холдингов;</w:t>
      </w:r>
    </w:p>
    <w:p w:rsidR="00421AC1" w:rsidRPr="008014FD" w:rsidRDefault="00421AC1" w:rsidP="00421A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014FD">
        <w:rPr>
          <w:rFonts w:ascii="Times New Roman" w:hAnsi="Times New Roman"/>
          <w:sz w:val="24"/>
          <w:szCs w:val="24"/>
        </w:rPr>
        <w:t>умение осуществлять финансово-экономический анализ предприятия;</w:t>
      </w:r>
    </w:p>
    <w:p w:rsidR="00421AC1" w:rsidRPr="008014FD" w:rsidRDefault="00421AC1" w:rsidP="00421AC1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составление протоколов об административных правонарушениях;</w:t>
      </w:r>
    </w:p>
    <w:p w:rsidR="00421AC1" w:rsidRPr="008014FD" w:rsidRDefault="00421AC1" w:rsidP="00421AC1">
      <w:pPr>
        <w:ind w:left="709"/>
        <w:contextualSpacing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21AC1" w:rsidRPr="008014FD" w:rsidRDefault="00421AC1" w:rsidP="00421AC1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-осуществление контроля исполнения предписаний, решений и других распорядительных документов.</w:t>
      </w:r>
    </w:p>
    <w:p w:rsidR="00421AC1" w:rsidRPr="008014FD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421AC1" w:rsidRPr="008014FD" w:rsidRDefault="00421AC1" w:rsidP="00421AC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 xml:space="preserve">, </w:t>
      </w:r>
      <w:bookmarkStart w:id="2" w:name="_GoBack"/>
      <w:bookmarkEnd w:id="2"/>
      <w:r w:rsidRPr="008014FD">
        <w:rPr>
          <w:rFonts w:ascii="Times New Roman" w:hAnsi="Times New Roman"/>
          <w:sz w:val="24"/>
          <w:szCs w:val="24"/>
        </w:rPr>
        <w:t>государственный налоговый инспектор отдела обязан:</w:t>
      </w:r>
    </w:p>
    <w:p w:rsidR="00421AC1" w:rsidRPr="008014FD" w:rsidRDefault="00421AC1" w:rsidP="00421AC1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21AC1" w:rsidRPr="008014FD" w:rsidRDefault="00421AC1" w:rsidP="00421AC1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421AC1" w:rsidRPr="008014FD" w:rsidRDefault="00421AC1" w:rsidP="00421AC1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21AC1" w:rsidRPr="008014FD" w:rsidRDefault="00421AC1" w:rsidP="00421AC1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21AC1" w:rsidRPr="008014FD" w:rsidRDefault="00421AC1" w:rsidP="00421AC1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421AC1" w:rsidRPr="008014FD" w:rsidRDefault="00421AC1" w:rsidP="00421AC1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Осуществлять ведение делопроизводства и обеспечивать сохранность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полученных (находящихся в распоряжении) </w:t>
      </w: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документов. 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0"/>
          <w:tab w:val="left" w:pos="993"/>
        </w:tabs>
        <w:spacing w:after="0"/>
        <w:ind w:left="0" w:firstLine="709"/>
        <w:rPr>
          <w:rFonts w:ascii="Times New Roman" w:eastAsia="Times New Roman" w:hAnsi="Times New Roman"/>
          <w:spacing w:val="-7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>, государственный налоговый инспектор обязан:</w:t>
      </w:r>
    </w:p>
    <w:p w:rsidR="00421AC1" w:rsidRPr="008014FD" w:rsidRDefault="00421AC1" w:rsidP="00421AC1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8.17.1. 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</w:p>
    <w:p w:rsidR="00421AC1" w:rsidRPr="008014FD" w:rsidRDefault="00421AC1" w:rsidP="00421AC1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421AC1" w:rsidRPr="008014FD" w:rsidRDefault="00421AC1" w:rsidP="00421AC1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421AC1" w:rsidRPr="008014FD" w:rsidRDefault="00421AC1" w:rsidP="00421AC1">
      <w:p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8.17.4. Участвовать в проведении взаимосогласительных процедур в порядке, установленном Налоговым кодексом Российской Федерации, нормативными актами ФНС России.</w:t>
      </w:r>
    </w:p>
    <w:p w:rsidR="00421AC1" w:rsidRPr="008014FD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8.17.5 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421AC1" w:rsidRPr="008014FD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421AC1" w:rsidRPr="008014FD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8.17.7 Осуществлять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421AC1" w:rsidRPr="008014FD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8.17.8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 xml:space="preserve">, </w:t>
      </w:r>
      <w:r w:rsidR="00D26EE8" w:rsidRPr="008014F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8014FD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421AC1" w:rsidRPr="008014FD" w:rsidRDefault="00421AC1" w:rsidP="008D6012">
      <w:pPr>
        <w:pStyle w:val="af9"/>
        <w:numPr>
          <w:ilvl w:val="2"/>
          <w:numId w:val="27"/>
        </w:numPr>
        <w:tabs>
          <w:tab w:val="left" w:pos="0"/>
          <w:tab w:val="left" w:pos="142"/>
          <w:tab w:val="left" w:pos="180"/>
        </w:tabs>
        <w:spacing w:after="4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421AC1" w:rsidRPr="008014FD" w:rsidRDefault="00421AC1" w:rsidP="00421AC1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421AC1" w:rsidRPr="008014FD" w:rsidRDefault="00421AC1" w:rsidP="00421AC1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Участвовать в процедуре досудебного и судебного рассмотрения налоговых споров.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государственный налоговый инспектор отдела обязан: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Формировать установленную отчетность по предмету деятельности Отдела.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421AC1" w:rsidRPr="008014FD" w:rsidRDefault="00D26EE8" w:rsidP="00D26EE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8.26</w:t>
      </w:r>
      <w:r w:rsidR="00421AC1" w:rsidRPr="008014FD">
        <w:rPr>
          <w:rFonts w:ascii="Times New Roman" w:hAnsi="Times New Roman"/>
          <w:sz w:val="24"/>
          <w:szCs w:val="24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D26EE8" w:rsidRPr="008014FD" w:rsidRDefault="00D26EE8" w:rsidP="00D26EE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8.27</w:t>
      </w:r>
      <w:r w:rsidR="00421AC1" w:rsidRPr="008014FD">
        <w:rPr>
          <w:rFonts w:ascii="Times New Roman" w:hAnsi="Times New Roman"/>
          <w:sz w:val="24"/>
          <w:szCs w:val="24"/>
        </w:rPr>
        <w:t>. Выполнение иных поручений и указаний руководства Инспекции и отдела, обеспечение  взаимозаменяемости в отделе.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 В целях исполнения возложенных должностных обязанностей государственный налоговый инспектор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имеет право на: 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9.9. защиту сведений о гражданском служащем;</w:t>
      </w:r>
    </w:p>
    <w:p w:rsidR="00421AC1" w:rsidRPr="008014FD" w:rsidRDefault="00421AC1" w:rsidP="00421AC1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9.10. должностной рост на конкурсной основе;</w:t>
      </w:r>
    </w:p>
    <w:p w:rsidR="00421AC1" w:rsidRPr="008014FD" w:rsidRDefault="00421AC1" w:rsidP="00421AC1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8014FD" w:rsidRDefault="00421AC1" w:rsidP="00421AC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проведение по его заявлению служебной проверки;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защиту своих прав и законных интересов на гражданской службе, включая обжалование в суд их нарушения;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21AC1" w:rsidRPr="008014FD" w:rsidRDefault="00B51C52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9.16</w:t>
      </w:r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>. государственную защиту своих жизни и здоровья, жизни и здоровья членов своей семьи, а также принадлежащего ему имущества;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государственное пенсионное обеспечение в соответствии с федеральным законом.</w:t>
      </w:r>
    </w:p>
    <w:p w:rsidR="00421AC1" w:rsidRPr="008014FD" w:rsidRDefault="00421AC1" w:rsidP="00421AC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10. </w:t>
      </w:r>
      <w:r w:rsidR="008D6012" w:rsidRPr="008014FD">
        <w:rPr>
          <w:rFonts w:ascii="Times New Roman" w:hAnsi="Times New Roman"/>
          <w:sz w:val="24"/>
          <w:szCs w:val="24"/>
          <w:lang w:eastAsia="ru-RU"/>
        </w:rPr>
        <w:t>Г</w:t>
      </w:r>
      <w:r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014FD">
        <w:rPr>
          <w:rFonts w:ascii="Times New Roman" w:hAnsi="Times New Roman"/>
          <w:bCs/>
          <w:sz w:val="24"/>
          <w:szCs w:val="24"/>
          <w:lang w:eastAsia="ru-RU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 мониторинга от 01.07.2019, приказами (распоряжениями) ФНС России, приказами инспекции, поручениями руководства Инспекции</w:t>
      </w:r>
      <w:r w:rsidRPr="008014FD">
        <w:rPr>
          <w:rFonts w:ascii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11. </w:t>
      </w:r>
      <w:r w:rsidR="008D6012" w:rsidRPr="008014FD">
        <w:rPr>
          <w:rFonts w:ascii="Times New Roman" w:hAnsi="Times New Roman"/>
          <w:sz w:val="24"/>
          <w:szCs w:val="24"/>
        </w:rPr>
        <w:t>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1AC1" w:rsidRPr="008014FD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6070" w:rsidRPr="008014FD" w:rsidRDefault="00D46070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AC1" w:rsidRPr="008014FD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6070" w:rsidRPr="008014FD" w:rsidRDefault="00D46070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</w:t>
      </w:r>
      <w:r w:rsidRPr="008014FD">
        <w:rPr>
          <w:rFonts w:ascii="Times New Roman" w:hAnsi="Times New Roman"/>
          <w:sz w:val="24"/>
          <w:szCs w:val="24"/>
        </w:rPr>
        <w:t xml:space="preserve"> </w:t>
      </w:r>
      <w:r w:rsidRPr="008014FD">
        <w:rPr>
          <w:rFonts w:ascii="Times New Roman" w:hAnsi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и иных решений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14. </w:t>
      </w:r>
      <w:r w:rsidR="008D6012" w:rsidRPr="008014FD">
        <w:rPr>
          <w:rFonts w:ascii="Times New Roman" w:hAnsi="Times New Roman"/>
          <w:sz w:val="24"/>
          <w:szCs w:val="24"/>
        </w:rPr>
        <w:t>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15. </w:t>
      </w:r>
      <w:r w:rsidR="008D6012" w:rsidRPr="008014FD">
        <w:rPr>
          <w:rFonts w:ascii="Times New Roman" w:hAnsi="Times New Roman"/>
          <w:sz w:val="24"/>
          <w:szCs w:val="24"/>
          <w:lang w:eastAsia="ru-RU"/>
        </w:rPr>
        <w:t>Г</w:t>
      </w:r>
      <w:r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317" w:lineRule="exact"/>
        <w:ind w:left="713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6070" w:rsidRPr="008014FD" w:rsidRDefault="00D46070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8014FD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17. Взаимодействие государственного налогового инспектора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18. </w:t>
      </w:r>
      <w:r w:rsidR="008D6012" w:rsidRPr="008014FD">
        <w:rPr>
          <w:rFonts w:ascii="Times New Roman" w:hAnsi="Times New Roman"/>
          <w:sz w:val="24"/>
          <w:szCs w:val="24"/>
        </w:rPr>
        <w:t>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21AC1" w:rsidRPr="008014FD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21AC1" w:rsidRPr="000137A6" w:rsidRDefault="00421AC1" w:rsidP="00421A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21AC1" w:rsidRPr="000137A6" w:rsidSect="008C740F">
      <w:headerReference w:type="default" r:id="rId9"/>
      <w:type w:val="continuous"/>
      <w:pgSz w:w="11906" w:h="16838"/>
      <w:pgMar w:top="0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2D0" w:rsidRDefault="001112D0" w:rsidP="003B7A81">
      <w:pPr>
        <w:spacing w:after="0" w:line="240" w:lineRule="auto"/>
      </w:pPr>
      <w:r>
        <w:separator/>
      </w:r>
    </w:p>
  </w:endnote>
  <w:endnote w:type="continuationSeparator" w:id="0">
    <w:p w:rsidR="001112D0" w:rsidRDefault="001112D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2D0" w:rsidRDefault="001112D0" w:rsidP="003B7A81">
      <w:pPr>
        <w:spacing w:after="0" w:line="240" w:lineRule="auto"/>
      </w:pPr>
      <w:r>
        <w:separator/>
      </w:r>
    </w:p>
  </w:footnote>
  <w:footnote w:type="continuationSeparator" w:id="0">
    <w:p w:rsidR="001112D0" w:rsidRDefault="001112D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FBE" w:rsidRPr="00B310A4" w:rsidRDefault="001E1FB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53B58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E1FBE" w:rsidRPr="00B310A4" w:rsidRDefault="001E1FB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345AC2B4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4C6"/>
    <w:rsid w:val="000103E3"/>
    <w:rsid w:val="0001315F"/>
    <w:rsid w:val="000137A6"/>
    <w:rsid w:val="00016846"/>
    <w:rsid w:val="00027871"/>
    <w:rsid w:val="00037903"/>
    <w:rsid w:val="000414E4"/>
    <w:rsid w:val="000457F3"/>
    <w:rsid w:val="00053D1A"/>
    <w:rsid w:val="00054DDB"/>
    <w:rsid w:val="00063A5A"/>
    <w:rsid w:val="00067746"/>
    <w:rsid w:val="00075587"/>
    <w:rsid w:val="00080FFD"/>
    <w:rsid w:val="000916AA"/>
    <w:rsid w:val="00092644"/>
    <w:rsid w:val="000A0FA3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E4F94"/>
    <w:rsid w:val="00100517"/>
    <w:rsid w:val="001112D0"/>
    <w:rsid w:val="0011753E"/>
    <w:rsid w:val="00121DFA"/>
    <w:rsid w:val="00122CCF"/>
    <w:rsid w:val="00124069"/>
    <w:rsid w:val="00127DFF"/>
    <w:rsid w:val="00135785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938"/>
    <w:rsid w:val="00191025"/>
    <w:rsid w:val="001A0913"/>
    <w:rsid w:val="001B5BBA"/>
    <w:rsid w:val="001D2783"/>
    <w:rsid w:val="001D5AD9"/>
    <w:rsid w:val="001D7A80"/>
    <w:rsid w:val="001E1592"/>
    <w:rsid w:val="001E1FBE"/>
    <w:rsid w:val="001E2CB4"/>
    <w:rsid w:val="001E53F5"/>
    <w:rsid w:val="002075E3"/>
    <w:rsid w:val="002160F5"/>
    <w:rsid w:val="0022091F"/>
    <w:rsid w:val="00221D06"/>
    <w:rsid w:val="00222A69"/>
    <w:rsid w:val="0023151C"/>
    <w:rsid w:val="00234FD7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E75A3"/>
    <w:rsid w:val="002F19DA"/>
    <w:rsid w:val="002F5B24"/>
    <w:rsid w:val="00307907"/>
    <w:rsid w:val="00310DF1"/>
    <w:rsid w:val="00313753"/>
    <w:rsid w:val="00315408"/>
    <w:rsid w:val="0032298A"/>
    <w:rsid w:val="003314B0"/>
    <w:rsid w:val="00333308"/>
    <w:rsid w:val="00340885"/>
    <w:rsid w:val="00345EE8"/>
    <w:rsid w:val="00373374"/>
    <w:rsid w:val="00373EA4"/>
    <w:rsid w:val="0038601E"/>
    <w:rsid w:val="003920EE"/>
    <w:rsid w:val="003A24FD"/>
    <w:rsid w:val="003A4110"/>
    <w:rsid w:val="003A43AB"/>
    <w:rsid w:val="003B7A81"/>
    <w:rsid w:val="003C4B94"/>
    <w:rsid w:val="003D494A"/>
    <w:rsid w:val="003D4B0C"/>
    <w:rsid w:val="003D53F5"/>
    <w:rsid w:val="003E287B"/>
    <w:rsid w:val="004018D7"/>
    <w:rsid w:val="00404AE7"/>
    <w:rsid w:val="00414A47"/>
    <w:rsid w:val="00421AC1"/>
    <w:rsid w:val="0042482A"/>
    <w:rsid w:val="0042634A"/>
    <w:rsid w:val="004425DF"/>
    <w:rsid w:val="0044318B"/>
    <w:rsid w:val="004776BC"/>
    <w:rsid w:val="0049073B"/>
    <w:rsid w:val="00492609"/>
    <w:rsid w:val="00493417"/>
    <w:rsid w:val="0049795E"/>
    <w:rsid w:val="00497C21"/>
    <w:rsid w:val="00497CF7"/>
    <w:rsid w:val="004A05C6"/>
    <w:rsid w:val="004A3010"/>
    <w:rsid w:val="004A4F50"/>
    <w:rsid w:val="004B7353"/>
    <w:rsid w:val="004C157B"/>
    <w:rsid w:val="004C53FC"/>
    <w:rsid w:val="004D2B93"/>
    <w:rsid w:val="004D38F3"/>
    <w:rsid w:val="004E07F4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103F"/>
    <w:rsid w:val="0058504A"/>
    <w:rsid w:val="00585805"/>
    <w:rsid w:val="0059423D"/>
    <w:rsid w:val="00596D6C"/>
    <w:rsid w:val="0059775C"/>
    <w:rsid w:val="005A6135"/>
    <w:rsid w:val="005B1C02"/>
    <w:rsid w:val="005B3E99"/>
    <w:rsid w:val="005C0179"/>
    <w:rsid w:val="005D1E6A"/>
    <w:rsid w:val="005D3F99"/>
    <w:rsid w:val="005D54D6"/>
    <w:rsid w:val="005D7370"/>
    <w:rsid w:val="005D7ABC"/>
    <w:rsid w:val="005E0CDD"/>
    <w:rsid w:val="005E417D"/>
    <w:rsid w:val="0061302B"/>
    <w:rsid w:val="00617F54"/>
    <w:rsid w:val="0062082E"/>
    <w:rsid w:val="00630988"/>
    <w:rsid w:val="0063106E"/>
    <w:rsid w:val="00644158"/>
    <w:rsid w:val="006469EB"/>
    <w:rsid w:val="00646D22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958C6"/>
    <w:rsid w:val="006A0FBA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84203"/>
    <w:rsid w:val="007918E9"/>
    <w:rsid w:val="007A056A"/>
    <w:rsid w:val="007A171C"/>
    <w:rsid w:val="007A49C9"/>
    <w:rsid w:val="007A66A8"/>
    <w:rsid w:val="007A7062"/>
    <w:rsid w:val="007B0EB1"/>
    <w:rsid w:val="007B2780"/>
    <w:rsid w:val="007B6E79"/>
    <w:rsid w:val="007C4A9D"/>
    <w:rsid w:val="007D402F"/>
    <w:rsid w:val="007E0E5D"/>
    <w:rsid w:val="007F339E"/>
    <w:rsid w:val="007F3D35"/>
    <w:rsid w:val="007F542B"/>
    <w:rsid w:val="007F61BE"/>
    <w:rsid w:val="008014FD"/>
    <w:rsid w:val="00802DE2"/>
    <w:rsid w:val="00804AB6"/>
    <w:rsid w:val="00806B0C"/>
    <w:rsid w:val="00812BFB"/>
    <w:rsid w:val="008143BB"/>
    <w:rsid w:val="0081666B"/>
    <w:rsid w:val="00822936"/>
    <w:rsid w:val="008253F2"/>
    <w:rsid w:val="008328DB"/>
    <w:rsid w:val="00860514"/>
    <w:rsid w:val="00863D3E"/>
    <w:rsid w:val="008641AE"/>
    <w:rsid w:val="00877280"/>
    <w:rsid w:val="00882463"/>
    <w:rsid w:val="00885C66"/>
    <w:rsid w:val="00892E67"/>
    <w:rsid w:val="0089786A"/>
    <w:rsid w:val="008C6954"/>
    <w:rsid w:val="008C740F"/>
    <w:rsid w:val="008D527C"/>
    <w:rsid w:val="008D54C4"/>
    <w:rsid w:val="008D6012"/>
    <w:rsid w:val="008E4B65"/>
    <w:rsid w:val="008F4986"/>
    <w:rsid w:val="008F7217"/>
    <w:rsid w:val="0091715F"/>
    <w:rsid w:val="00926516"/>
    <w:rsid w:val="00933CCA"/>
    <w:rsid w:val="00940584"/>
    <w:rsid w:val="00942953"/>
    <w:rsid w:val="00947AF2"/>
    <w:rsid w:val="00950A95"/>
    <w:rsid w:val="00960541"/>
    <w:rsid w:val="00977B38"/>
    <w:rsid w:val="0098413A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2339B"/>
    <w:rsid w:val="00A41810"/>
    <w:rsid w:val="00A44AD2"/>
    <w:rsid w:val="00A524EE"/>
    <w:rsid w:val="00A537B6"/>
    <w:rsid w:val="00A659AF"/>
    <w:rsid w:val="00AA4C2D"/>
    <w:rsid w:val="00AA51DA"/>
    <w:rsid w:val="00AB37A6"/>
    <w:rsid w:val="00AB5330"/>
    <w:rsid w:val="00AC4151"/>
    <w:rsid w:val="00AC4187"/>
    <w:rsid w:val="00AD3854"/>
    <w:rsid w:val="00AD6BD6"/>
    <w:rsid w:val="00AE00D3"/>
    <w:rsid w:val="00AE5C2C"/>
    <w:rsid w:val="00AF07C6"/>
    <w:rsid w:val="00AF07EA"/>
    <w:rsid w:val="00AF09BA"/>
    <w:rsid w:val="00AF4BFF"/>
    <w:rsid w:val="00AF55C8"/>
    <w:rsid w:val="00B00C29"/>
    <w:rsid w:val="00B01ED0"/>
    <w:rsid w:val="00B05C60"/>
    <w:rsid w:val="00B14886"/>
    <w:rsid w:val="00B14EB0"/>
    <w:rsid w:val="00B1588E"/>
    <w:rsid w:val="00B17003"/>
    <w:rsid w:val="00B279E0"/>
    <w:rsid w:val="00B310A4"/>
    <w:rsid w:val="00B42B6D"/>
    <w:rsid w:val="00B4682E"/>
    <w:rsid w:val="00B51C52"/>
    <w:rsid w:val="00B51CE7"/>
    <w:rsid w:val="00B552CB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183"/>
    <w:rsid w:val="00BE52D9"/>
    <w:rsid w:val="00BE5814"/>
    <w:rsid w:val="00BF2973"/>
    <w:rsid w:val="00BF7391"/>
    <w:rsid w:val="00BF7DCF"/>
    <w:rsid w:val="00C06343"/>
    <w:rsid w:val="00C158E5"/>
    <w:rsid w:val="00C20C8F"/>
    <w:rsid w:val="00C22421"/>
    <w:rsid w:val="00C23B14"/>
    <w:rsid w:val="00C33DB2"/>
    <w:rsid w:val="00C46C1F"/>
    <w:rsid w:val="00C5325E"/>
    <w:rsid w:val="00C60C8A"/>
    <w:rsid w:val="00C73A81"/>
    <w:rsid w:val="00C74755"/>
    <w:rsid w:val="00C85251"/>
    <w:rsid w:val="00CA2CD7"/>
    <w:rsid w:val="00CA730A"/>
    <w:rsid w:val="00CA7EC2"/>
    <w:rsid w:val="00CC088F"/>
    <w:rsid w:val="00CC56D9"/>
    <w:rsid w:val="00CD004D"/>
    <w:rsid w:val="00CE1513"/>
    <w:rsid w:val="00CE5967"/>
    <w:rsid w:val="00D00C06"/>
    <w:rsid w:val="00D01289"/>
    <w:rsid w:val="00D1572F"/>
    <w:rsid w:val="00D16F8C"/>
    <w:rsid w:val="00D21B83"/>
    <w:rsid w:val="00D26EE8"/>
    <w:rsid w:val="00D270CA"/>
    <w:rsid w:val="00D3008C"/>
    <w:rsid w:val="00D46070"/>
    <w:rsid w:val="00D51DD3"/>
    <w:rsid w:val="00D51E1C"/>
    <w:rsid w:val="00D531E6"/>
    <w:rsid w:val="00D542C8"/>
    <w:rsid w:val="00D63022"/>
    <w:rsid w:val="00D6462A"/>
    <w:rsid w:val="00D64F5B"/>
    <w:rsid w:val="00D65C44"/>
    <w:rsid w:val="00D75100"/>
    <w:rsid w:val="00D7769A"/>
    <w:rsid w:val="00D8542C"/>
    <w:rsid w:val="00D95ACC"/>
    <w:rsid w:val="00D95F38"/>
    <w:rsid w:val="00DA0FDE"/>
    <w:rsid w:val="00DB07F4"/>
    <w:rsid w:val="00DC0353"/>
    <w:rsid w:val="00DD1315"/>
    <w:rsid w:val="00DD3EE9"/>
    <w:rsid w:val="00DE5193"/>
    <w:rsid w:val="00DE5DD4"/>
    <w:rsid w:val="00DE66C0"/>
    <w:rsid w:val="00DE6E00"/>
    <w:rsid w:val="00DE76C2"/>
    <w:rsid w:val="00DF47C8"/>
    <w:rsid w:val="00DF703F"/>
    <w:rsid w:val="00E45D2B"/>
    <w:rsid w:val="00E5383C"/>
    <w:rsid w:val="00E53B58"/>
    <w:rsid w:val="00E562C2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D5156"/>
    <w:rsid w:val="00ED5EB4"/>
    <w:rsid w:val="00EE10F8"/>
    <w:rsid w:val="00EE289A"/>
    <w:rsid w:val="00EE73A6"/>
    <w:rsid w:val="00EE7C51"/>
    <w:rsid w:val="00F01BBE"/>
    <w:rsid w:val="00F03193"/>
    <w:rsid w:val="00F03E6B"/>
    <w:rsid w:val="00F046D2"/>
    <w:rsid w:val="00F05CF7"/>
    <w:rsid w:val="00F11DAD"/>
    <w:rsid w:val="00F13991"/>
    <w:rsid w:val="00F17EC4"/>
    <w:rsid w:val="00F25D3D"/>
    <w:rsid w:val="00F3280F"/>
    <w:rsid w:val="00F50739"/>
    <w:rsid w:val="00F72CE0"/>
    <w:rsid w:val="00F85FF1"/>
    <w:rsid w:val="00F9087E"/>
    <w:rsid w:val="00F91D8D"/>
    <w:rsid w:val="00F975FE"/>
    <w:rsid w:val="00FA3AF6"/>
    <w:rsid w:val="00FA7BC9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726B15B8-4B2B-498A-94FB-C65827F04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222871A3664871CD513D4BBF84A9B94346ACCB8EB9EAB90B3DBCCA6B554E52D2818AB56758288BI4f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0DA0595B62983CBE45BB5F5F49700378B471D2D5574AD3D5892A34A3UAC3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5873</Words>
  <Characters>33477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39272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2020-02-10T08:13:00Z</cp:lastPrinted>
  <dcterms:created xsi:type="dcterms:W3CDTF">2022-03-17T05:11:00Z</dcterms:created>
  <dcterms:modified xsi:type="dcterms:W3CDTF">2022-03-17T05:11:00Z</dcterms:modified>
</cp:coreProperties>
</file>